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941F" w14:textId="487CA988" w:rsidR="00402C55" w:rsidRPr="00172034" w:rsidRDefault="00402C55" w:rsidP="00402C55">
      <w:pPr>
        <w:pStyle w:val="NormalWeb"/>
        <w:jc w:val="center"/>
        <w:rPr>
          <w:rFonts w:asciiTheme="minorHAnsi" w:hAnsiTheme="minorHAnsi" w:cstheme="minorHAnsi"/>
          <w:b/>
          <w:sz w:val="22"/>
          <w:szCs w:val="22"/>
        </w:rPr>
      </w:pPr>
      <w:r w:rsidRPr="00172034">
        <w:rPr>
          <w:rFonts w:asciiTheme="minorHAnsi" w:hAnsiTheme="minorHAnsi" w:cstheme="minorHAnsi"/>
          <w:b/>
          <w:sz w:val="22"/>
          <w:szCs w:val="22"/>
        </w:rPr>
        <w:t>MINUTES TO THE MEETING OF HARTFIELD PARISH COUNCIL FINANCE COMMITTEE, HELD ON MONDAY</w:t>
      </w:r>
      <w:r w:rsidR="006E1107">
        <w:rPr>
          <w:rFonts w:asciiTheme="minorHAnsi" w:hAnsiTheme="minorHAnsi" w:cstheme="minorHAnsi"/>
          <w:b/>
          <w:sz w:val="22"/>
          <w:szCs w:val="22"/>
        </w:rPr>
        <w:t xml:space="preserve"> </w:t>
      </w:r>
      <w:r w:rsidR="00B1630F">
        <w:rPr>
          <w:rFonts w:asciiTheme="minorHAnsi" w:hAnsiTheme="minorHAnsi" w:cstheme="minorHAnsi"/>
          <w:b/>
          <w:sz w:val="22"/>
          <w:szCs w:val="22"/>
        </w:rPr>
        <w:t>13</w:t>
      </w:r>
      <w:r w:rsidR="00B1630F" w:rsidRPr="00B1630F">
        <w:rPr>
          <w:rFonts w:asciiTheme="minorHAnsi" w:hAnsiTheme="minorHAnsi" w:cstheme="minorHAnsi"/>
          <w:b/>
          <w:sz w:val="22"/>
          <w:szCs w:val="22"/>
          <w:vertAlign w:val="superscript"/>
        </w:rPr>
        <w:t>th</w:t>
      </w:r>
      <w:r w:rsidR="00B1630F">
        <w:rPr>
          <w:rFonts w:asciiTheme="minorHAnsi" w:hAnsiTheme="minorHAnsi" w:cstheme="minorHAnsi"/>
          <w:b/>
          <w:sz w:val="22"/>
          <w:szCs w:val="22"/>
        </w:rPr>
        <w:t xml:space="preserve"> </w:t>
      </w:r>
      <w:r w:rsidR="00B96AB7">
        <w:rPr>
          <w:rFonts w:asciiTheme="minorHAnsi" w:hAnsiTheme="minorHAnsi" w:cstheme="minorHAnsi"/>
          <w:b/>
          <w:sz w:val="22"/>
          <w:szCs w:val="22"/>
        </w:rPr>
        <w:t xml:space="preserve">MARCH </w:t>
      </w:r>
      <w:r w:rsidR="00DF067D">
        <w:rPr>
          <w:rFonts w:asciiTheme="minorHAnsi" w:hAnsiTheme="minorHAnsi" w:cstheme="minorHAnsi"/>
          <w:b/>
          <w:sz w:val="22"/>
          <w:szCs w:val="22"/>
        </w:rPr>
        <w:t>202</w:t>
      </w:r>
      <w:r w:rsidR="008A08DE">
        <w:rPr>
          <w:rFonts w:asciiTheme="minorHAnsi" w:hAnsiTheme="minorHAnsi" w:cstheme="minorHAnsi"/>
          <w:b/>
          <w:sz w:val="22"/>
          <w:szCs w:val="22"/>
        </w:rPr>
        <w:t>3</w:t>
      </w:r>
      <w:r w:rsidR="00DF067D">
        <w:rPr>
          <w:rFonts w:asciiTheme="minorHAnsi" w:hAnsiTheme="minorHAnsi" w:cstheme="minorHAnsi"/>
          <w:b/>
          <w:sz w:val="22"/>
          <w:szCs w:val="22"/>
        </w:rPr>
        <w:t xml:space="preserve"> </w:t>
      </w:r>
      <w:r w:rsidRPr="00172034">
        <w:rPr>
          <w:rFonts w:asciiTheme="minorHAnsi" w:hAnsiTheme="minorHAnsi" w:cstheme="minorHAnsi"/>
          <w:b/>
          <w:sz w:val="22"/>
          <w:szCs w:val="22"/>
        </w:rPr>
        <w:t xml:space="preserve">AT </w:t>
      </w:r>
      <w:r w:rsidR="00F5287D">
        <w:rPr>
          <w:rFonts w:asciiTheme="minorHAnsi" w:hAnsiTheme="minorHAnsi" w:cstheme="minorHAnsi"/>
          <w:b/>
          <w:sz w:val="22"/>
          <w:szCs w:val="22"/>
        </w:rPr>
        <w:t>7</w:t>
      </w:r>
      <w:r w:rsidR="008A08DE">
        <w:rPr>
          <w:rFonts w:asciiTheme="minorHAnsi" w:hAnsiTheme="minorHAnsi" w:cstheme="minorHAnsi"/>
          <w:b/>
          <w:sz w:val="22"/>
          <w:szCs w:val="22"/>
        </w:rPr>
        <w:t>:30</w:t>
      </w:r>
      <w:r w:rsidR="00982862" w:rsidRPr="00172034">
        <w:rPr>
          <w:rFonts w:asciiTheme="minorHAnsi" w:hAnsiTheme="minorHAnsi" w:cstheme="minorHAnsi"/>
          <w:b/>
          <w:sz w:val="22"/>
          <w:szCs w:val="22"/>
        </w:rPr>
        <w:t xml:space="preserve">pm </w:t>
      </w:r>
      <w:r w:rsidR="006E1107">
        <w:rPr>
          <w:rFonts w:asciiTheme="minorHAnsi" w:hAnsiTheme="minorHAnsi" w:cstheme="minorHAnsi"/>
          <w:b/>
          <w:sz w:val="22"/>
          <w:szCs w:val="22"/>
        </w:rPr>
        <w:t>at Goods Yard House</w:t>
      </w:r>
      <w:r w:rsidR="00172034" w:rsidRPr="00172034">
        <w:rPr>
          <w:rFonts w:asciiTheme="minorHAnsi" w:hAnsiTheme="minorHAnsi" w:cstheme="minorHAnsi"/>
          <w:b/>
          <w:sz w:val="22"/>
          <w:szCs w:val="22"/>
        </w:rPr>
        <w:t xml:space="preserve"> </w:t>
      </w:r>
    </w:p>
    <w:p w14:paraId="540D3FF4" w14:textId="7704AB53" w:rsidR="00402C55" w:rsidRPr="00172034" w:rsidRDefault="00402C55" w:rsidP="00402C55">
      <w:pPr>
        <w:pStyle w:val="NormalWeb"/>
        <w:spacing w:before="0" w:after="0"/>
        <w:ind w:left="2880" w:hanging="2880"/>
        <w:rPr>
          <w:rFonts w:asciiTheme="minorHAnsi" w:hAnsiTheme="minorHAnsi" w:cstheme="minorHAnsi"/>
          <w:b/>
          <w:sz w:val="22"/>
          <w:szCs w:val="22"/>
        </w:rPr>
      </w:pPr>
      <w:r w:rsidRPr="00172034">
        <w:rPr>
          <w:rFonts w:asciiTheme="minorHAnsi" w:hAnsiTheme="minorHAnsi" w:cstheme="minorHAnsi"/>
          <w:b/>
          <w:sz w:val="22"/>
          <w:szCs w:val="22"/>
        </w:rPr>
        <w:t>Present:</w:t>
      </w:r>
      <w:r w:rsidRPr="00172034">
        <w:rPr>
          <w:rFonts w:asciiTheme="minorHAnsi" w:hAnsiTheme="minorHAnsi" w:cstheme="minorHAnsi"/>
          <w:b/>
          <w:sz w:val="22"/>
          <w:szCs w:val="22"/>
        </w:rPr>
        <w:tab/>
        <w:t>Cllr</w:t>
      </w:r>
      <w:r w:rsidR="00F5287D">
        <w:rPr>
          <w:rFonts w:asciiTheme="minorHAnsi" w:hAnsiTheme="minorHAnsi" w:cstheme="minorHAnsi"/>
          <w:b/>
          <w:sz w:val="22"/>
          <w:szCs w:val="22"/>
        </w:rPr>
        <w:t>s</w:t>
      </w:r>
      <w:r w:rsidRPr="00172034">
        <w:rPr>
          <w:rFonts w:asciiTheme="minorHAnsi" w:hAnsiTheme="minorHAnsi" w:cstheme="minorHAnsi"/>
          <w:b/>
          <w:sz w:val="22"/>
          <w:szCs w:val="22"/>
        </w:rPr>
        <w:t xml:space="preserve"> R Eastwood</w:t>
      </w:r>
      <w:r w:rsidR="008C4E5C" w:rsidRPr="00172034">
        <w:rPr>
          <w:rFonts w:asciiTheme="minorHAnsi" w:hAnsiTheme="minorHAnsi" w:cstheme="minorHAnsi"/>
          <w:b/>
          <w:sz w:val="22"/>
          <w:szCs w:val="22"/>
        </w:rPr>
        <w:t xml:space="preserve"> (Chair)</w:t>
      </w:r>
      <w:r w:rsidR="00B1630F">
        <w:rPr>
          <w:rFonts w:asciiTheme="minorHAnsi" w:hAnsiTheme="minorHAnsi" w:cstheme="minorHAnsi"/>
          <w:b/>
          <w:sz w:val="22"/>
          <w:szCs w:val="22"/>
        </w:rPr>
        <w:t xml:space="preserve">, Horner, </w:t>
      </w:r>
      <w:r w:rsidR="00F5287D">
        <w:rPr>
          <w:rFonts w:asciiTheme="minorHAnsi" w:hAnsiTheme="minorHAnsi" w:cstheme="minorHAnsi"/>
          <w:b/>
          <w:sz w:val="22"/>
          <w:szCs w:val="22"/>
        </w:rPr>
        <w:t xml:space="preserve">J </w:t>
      </w:r>
      <w:proofErr w:type="gramStart"/>
      <w:r w:rsidR="00F5287D">
        <w:rPr>
          <w:rFonts w:asciiTheme="minorHAnsi" w:hAnsiTheme="minorHAnsi" w:cstheme="minorHAnsi"/>
          <w:b/>
          <w:sz w:val="22"/>
          <w:szCs w:val="22"/>
        </w:rPr>
        <w:t>Smith</w:t>
      </w:r>
      <w:proofErr w:type="gramEnd"/>
      <w:r w:rsidR="00F5287D">
        <w:rPr>
          <w:rFonts w:asciiTheme="minorHAnsi" w:hAnsiTheme="minorHAnsi" w:cstheme="minorHAnsi"/>
          <w:b/>
          <w:sz w:val="22"/>
          <w:szCs w:val="22"/>
        </w:rPr>
        <w:t xml:space="preserve"> and R Shaw.</w:t>
      </w:r>
    </w:p>
    <w:p w14:paraId="1B5B538D" w14:textId="29D998E6" w:rsidR="00402C55" w:rsidRPr="00172034" w:rsidRDefault="00402C55" w:rsidP="00172034">
      <w:pPr>
        <w:pStyle w:val="NormalWeb"/>
        <w:spacing w:before="0" w:after="0"/>
        <w:ind w:left="2880" w:hanging="2880"/>
        <w:rPr>
          <w:rFonts w:asciiTheme="minorHAnsi" w:hAnsiTheme="minorHAnsi" w:cstheme="minorHAnsi"/>
          <w:b/>
          <w:sz w:val="22"/>
          <w:szCs w:val="22"/>
        </w:rPr>
      </w:pPr>
      <w:r w:rsidRPr="00172034">
        <w:rPr>
          <w:rFonts w:asciiTheme="minorHAnsi" w:hAnsiTheme="minorHAnsi" w:cstheme="minorHAnsi"/>
          <w:b/>
          <w:sz w:val="22"/>
          <w:szCs w:val="22"/>
        </w:rPr>
        <w:t xml:space="preserve">Absent: </w:t>
      </w:r>
      <w:r w:rsidRPr="00172034">
        <w:rPr>
          <w:rFonts w:asciiTheme="minorHAnsi" w:hAnsiTheme="minorHAnsi" w:cstheme="minorHAnsi"/>
          <w:b/>
          <w:sz w:val="22"/>
          <w:szCs w:val="22"/>
        </w:rPr>
        <w:tab/>
      </w:r>
      <w:bookmarkStart w:id="0" w:name="_Hlk12876776"/>
      <w:r w:rsidR="00B1630F">
        <w:rPr>
          <w:rFonts w:asciiTheme="minorHAnsi" w:hAnsiTheme="minorHAnsi" w:cstheme="minorHAnsi"/>
          <w:b/>
          <w:sz w:val="22"/>
          <w:szCs w:val="22"/>
        </w:rPr>
        <w:t>None.</w:t>
      </w:r>
      <w:r w:rsidR="00F5287D">
        <w:rPr>
          <w:rFonts w:asciiTheme="minorHAnsi" w:hAnsiTheme="minorHAnsi" w:cstheme="minorHAnsi"/>
          <w:b/>
          <w:sz w:val="22"/>
          <w:szCs w:val="22"/>
        </w:rPr>
        <w:t xml:space="preserve"> </w:t>
      </w:r>
    </w:p>
    <w:bookmarkEnd w:id="0"/>
    <w:p w14:paraId="7FFBD36F" w14:textId="26C8DE92" w:rsidR="004256C3" w:rsidRDefault="00402C55" w:rsidP="00065C96">
      <w:pPr>
        <w:pStyle w:val="NormalWeb"/>
        <w:spacing w:before="0" w:after="0"/>
        <w:ind w:left="2880" w:hanging="2880"/>
        <w:rPr>
          <w:rFonts w:asciiTheme="minorHAnsi" w:hAnsiTheme="minorHAnsi" w:cstheme="minorHAnsi"/>
          <w:b/>
          <w:sz w:val="22"/>
          <w:szCs w:val="22"/>
        </w:rPr>
      </w:pPr>
      <w:r w:rsidRPr="00737057">
        <w:rPr>
          <w:rFonts w:asciiTheme="minorHAnsi" w:hAnsiTheme="minorHAnsi" w:cstheme="minorHAnsi"/>
          <w:b/>
          <w:sz w:val="22"/>
          <w:szCs w:val="22"/>
        </w:rPr>
        <w:t xml:space="preserve">In attendance: </w:t>
      </w:r>
      <w:r w:rsidRPr="00737057">
        <w:rPr>
          <w:rFonts w:asciiTheme="minorHAnsi" w:hAnsiTheme="minorHAnsi" w:cstheme="minorHAnsi"/>
          <w:b/>
          <w:sz w:val="22"/>
          <w:szCs w:val="22"/>
        </w:rPr>
        <w:tab/>
        <w:t xml:space="preserve">Mrs E Fulham (Clerk) </w:t>
      </w:r>
    </w:p>
    <w:p w14:paraId="7E971326" w14:textId="1566ECDA" w:rsidR="00E74D03" w:rsidRDefault="008A08DE" w:rsidP="00E74D03">
      <w:pPr>
        <w:pStyle w:val="ListParagraph"/>
        <w:numPr>
          <w:ilvl w:val="0"/>
          <w:numId w:val="9"/>
        </w:numPr>
        <w:tabs>
          <w:tab w:val="num" w:pos="720"/>
          <w:tab w:val="left" w:pos="2340"/>
        </w:tabs>
      </w:pPr>
      <w:r>
        <w:t>To accept apologies for absence</w:t>
      </w:r>
      <w:r w:rsidR="00E74D03">
        <w:t>.</w:t>
      </w:r>
      <w:r w:rsidR="00E74D03">
        <w:br/>
      </w:r>
      <w:r w:rsidR="00B1630F">
        <w:t xml:space="preserve">None. </w:t>
      </w:r>
    </w:p>
    <w:p w14:paraId="138D1693" w14:textId="77777777" w:rsidR="00B1630F" w:rsidRDefault="00B1630F" w:rsidP="00B1630F">
      <w:pPr>
        <w:pStyle w:val="ListParagraph"/>
        <w:tabs>
          <w:tab w:val="num" w:pos="720"/>
          <w:tab w:val="left" w:pos="2340"/>
        </w:tabs>
        <w:ind w:left="1080"/>
      </w:pPr>
    </w:p>
    <w:p w14:paraId="4A0B3080" w14:textId="77777777" w:rsidR="008A08DE" w:rsidRDefault="008A08DE" w:rsidP="008A08DE">
      <w:pPr>
        <w:pStyle w:val="ListParagraph"/>
        <w:numPr>
          <w:ilvl w:val="0"/>
          <w:numId w:val="9"/>
        </w:numPr>
        <w:tabs>
          <w:tab w:val="num" w:pos="720"/>
          <w:tab w:val="left" w:pos="2340"/>
        </w:tabs>
      </w:pPr>
      <w:r>
        <w:t>To record Members’ Declarations of Interest in matters to be discussed.</w:t>
      </w:r>
    </w:p>
    <w:p w14:paraId="306560E9" w14:textId="44FF8487" w:rsidR="00B96AB7" w:rsidRDefault="00B96AB7" w:rsidP="00B96AB7">
      <w:pPr>
        <w:pStyle w:val="ListParagraph"/>
        <w:ind w:left="1080"/>
      </w:pPr>
      <w:r>
        <w:t xml:space="preserve">The Chair reminded Cllrs to declare when necessary. </w:t>
      </w:r>
      <w:r>
        <w:br/>
      </w:r>
    </w:p>
    <w:p w14:paraId="2A5076C4" w14:textId="1C36A16F" w:rsidR="008A08DE" w:rsidRPr="008A1D2C" w:rsidRDefault="008A08DE" w:rsidP="008A08DE">
      <w:pPr>
        <w:pStyle w:val="ListParagraph"/>
        <w:numPr>
          <w:ilvl w:val="0"/>
          <w:numId w:val="9"/>
        </w:numPr>
        <w:tabs>
          <w:tab w:val="num" w:pos="720"/>
          <w:tab w:val="left" w:pos="2340"/>
        </w:tabs>
      </w:pPr>
      <w:r>
        <w:t>To approve Minutes of previous Finance Committee meeting</w:t>
      </w:r>
      <w:r w:rsidR="008A1D2C">
        <w:t>.</w:t>
      </w:r>
      <w:r w:rsidR="008A1D2C">
        <w:br/>
      </w:r>
      <w:r w:rsidR="008A1D2C" w:rsidRPr="00065C96">
        <w:rPr>
          <w:b/>
          <w:bCs/>
        </w:rPr>
        <w:t>Unanimously approved as a true record.</w:t>
      </w:r>
    </w:p>
    <w:p w14:paraId="6DE76977" w14:textId="77777777" w:rsidR="008A1D2C" w:rsidRDefault="008A1D2C" w:rsidP="008A1D2C">
      <w:pPr>
        <w:pStyle w:val="ListParagraph"/>
        <w:tabs>
          <w:tab w:val="left" w:pos="2340"/>
        </w:tabs>
        <w:ind w:left="1080"/>
      </w:pPr>
    </w:p>
    <w:p w14:paraId="60C23B3B" w14:textId="77777777" w:rsidR="00625B5F" w:rsidRDefault="008A08DE" w:rsidP="00625B5F">
      <w:pPr>
        <w:pStyle w:val="ListParagraph"/>
        <w:numPr>
          <w:ilvl w:val="0"/>
          <w:numId w:val="9"/>
        </w:numPr>
        <w:tabs>
          <w:tab w:val="num" w:pos="720"/>
          <w:tab w:val="left" w:pos="2340"/>
        </w:tabs>
      </w:pPr>
      <w:r>
        <w:t>To report on Matters Arising from the previous Finance Committee meeting</w:t>
      </w:r>
      <w:r w:rsidR="008A1D2C">
        <w:t>.</w:t>
      </w:r>
      <w:r w:rsidR="008A1D2C">
        <w:br/>
      </w:r>
      <w:r w:rsidR="008A1D2C">
        <w:t>None.</w:t>
      </w:r>
    </w:p>
    <w:p w14:paraId="1667375A" w14:textId="77777777" w:rsidR="00625B5F" w:rsidRDefault="00625B5F" w:rsidP="00625B5F">
      <w:pPr>
        <w:pStyle w:val="ListParagraph"/>
      </w:pPr>
    </w:p>
    <w:p w14:paraId="3BA95677" w14:textId="7E761044" w:rsidR="000C77D8" w:rsidRDefault="008A08DE" w:rsidP="000C77D8">
      <w:pPr>
        <w:pStyle w:val="ListParagraph"/>
        <w:numPr>
          <w:ilvl w:val="0"/>
          <w:numId w:val="9"/>
        </w:numPr>
        <w:tabs>
          <w:tab w:val="num" w:pos="720"/>
          <w:tab w:val="left" w:pos="2340"/>
        </w:tabs>
      </w:pPr>
      <w:r>
        <w:t>To review account.</w:t>
      </w:r>
      <w:r w:rsidR="00625B5F">
        <w:br/>
        <w:t xml:space="preserve">The account was running </w:t>
      </w:r>
      <w:r w:rsidR="000C77D8">
        <w:t xml:space="preserve">to budget and the CIL difference was noted. </w:t>
      </w:r>
      <w:r w:rsidR="000C77D8">
        <w:br/>
        <w:t xml:space="preserve">There were no questions. </w:t>
      </w:r>
      <w:r w:rsidR="000C77D8">
        <w:br/>
        <w:t xml:space="preserve">A problem with rent arrears was noted. </w:t>
      </w:r>
      <w:r w:rsidR="000C77D8">
        <w:br/>
        <w:t xml:space="preserve">The Clerk would </w:t>
      </w:r>
      <w:r w:rsidR="00020952">
        <w:t xml:space="preserve">write to the tenant again and progress the next action pending that. </w:t>
      </w:r>
      <w:r w:rsidR="00DA2744">
        <w:br/>
      </w:r>
    </w:p>
    <w:p w14:paraId="0635F90C" w14:textId="77777777" w:rsidR="008A08DE" w:rsidRDefault="008A08DE" w:rsidP="008A08DE">
      <w:pPr>
        <w:pStyle w:val="ListParagraph"/>
        <w:numPr>
          <w:ilvl w:val="0"/>
          <w:numId w:val="9"/>
        </w:numPr>
        <w:tabs>
          <w:tab w:val="left" w:pos="2340"/>
        </w:tabs>
      </w:pPr>
      <w:r>
        <w:t xml:space="preserve">To report on ear marked and general reserve. </w:t>
      </w:r>
    </w:p>
    <w:p w14:paraId="65573AD0" w14:textId="280F3C20" w:rsidR="00151842" w:rsidRDefault="00151842" w:rsidP="00151842">
      <w:pPr>
        <w:pStyle w:val="ListParagraph"/>
        <w:tabs>
          <w:tab w:val="left" w:pos="2340"/>
        </w:tabs>
        <w:ind w:left="1080"/>
      </w:pPr>
      <w:r>
        <w:t>The reserves were noted</w:t>
      </w:r>
      <w:r w:rsidR="00B96234">
        <w:t>.</w:t>
      </w:r>
      <w:r w:rsidR="00B96234">
        <w:br/>
        <w:t>CIL monies would be earmarked according</w:t>
      </w:r>
      <w:r w:rsidR="00F03317">
        <w:t xml:space="preserve">ly before the end of the financial year. </w:t>
      </w:r>
      <w:r w:rsidR="00F03317">
        <w:br/>
      </w:r>
    </w:p>
    <w:p w14:paraId="5F9FE3FA" w14:textId="21858E24" w:rsidR="008A08DE" w:rsidRDefault="008A08DE" w:rsidP="008A08DE">
      <w:pPr>
        <w:pStyle w:val="ListParagraph"/>
        <w:numPr>
          <w:ilvl w:val="0"/>
          <w:numId w:val="9"/>
        </w:numPr>
        <w:tabs>
          <w:tab w:val="num" w:pos="720"/>
          <w:tab w:val="left" w:pos="2340"/>
        </w:tabs>
      </w:pPr>
      <w:r>
        <w:t>To receive bank reconciliation.</w:t>
      </w:r>
      <w:r w:rsidR="00B96234">
        <w:br/>
      </w:r>
      <w:r w:rsidR="00F03317">
        <w:t>The report and statement were duly signed for the current account by the Chair.</w:t>
      </w:r>
    </w:p>
    <w:p w14:paraId="3B05FF75" w14:textId="77777777" w:rsidR="00F03317" w:rsidRDefault="00F03317" w:rsidP="00F03317">
      <w:pPr>
        <w:pStyle w:val="ListParagraph"/>
        <w:tabs>
          <w:tab w:val="left" w:pos="2340"/>
        </w:tabs>
        <w:ind w:left="1080"/>
      </w:pPr>
    </w:p>
    <w:p w14:paraId="13F9C484" w14:textId="4B9227EB" w:rsidR="008A08DE" w:rsidRDefault="008A08DE" w:rsidP="008A08DE">
      <w:pPr>
        <w:pStyle w:val="ListParagraph"/>
        <w:numPr>
          <w:ilvl w:val="0"/>
          <w:numId w:val="9"/>
        </w:numPr>
        <w:tabs>
          <w:tab w:val="num" w:pos="720"/>
          <w:tab w:val="left" w:pos="2340"/>
        </w:tabs>
      </w:pPr>
      <w:r>
        <w:t>To review risk assessment.</w:t>
      </w:r>
      <w:r w:rsidR="00B96234">
        <w:br/>
      </w:r>
      <w:r w:rsidR="00F03317">
        <w:t xml:space="preserve">The report had been circulated prior to the meeting and the updated version noting the </w:t>
      </w:r>
      <w:r w:rsidR="00F03317">
        <w:t>terrorism</w:t>
      </w:r>
      <w:r w:rsidR="00F03317">
        <w:t xml:space="preserve"> risks was accepted.</w:t>
      </w:r>
      <w:r w:rsidR="00F03317">
        <w:t xml:space="preserve"> The Chair would amend for emergency issues like </w:t>
      </w:r>
      <w:proofErr w:type="gramStart"/>
      <w:r w:rsidR="00F03317">
        <w:t>snow storms</w:t>
      </w:r>
      <w:proofErr w:type="gramEnd"/>
      <w:r w:rsidR="00F03317">
        <w:t xml:space="preserve"> etc. </w:t>
      </w:r>
      <w:r w:rsidR="00F03317">
        <w:br/>
      </w:r>
    </w:p>
    <w:p w14:paraId="6FF4B57F" w14:textId="34DB3475" w:rsidR="008A08DE" w:rsidRDefault="008A08DE" w:rsidP="008A08DE">
      <w:pPr>
        <w:pStyle w:val="ListParagraph"/>
        <w:numPr>
          <w:ilvl w:val="0"/>
          <w:numId w:val="9"/>
        </w:numPr>
        <w:tabs>
          <w:tab w:val="num" w:pos="720"/>
          <w:tab w:val="left" w:pos="2340"/>
        </w:tabs>
      </w:pPr>
      <w:r>
        <w:t>Matters for reporting and inclusion in future agenda.</w:t>
      </w:r>
      <w:r w:rsidR="00B96234">
        <w:br/>
      </w:r>
      <w:r w:rsidR="00217C5F">
        <w:t>The date of 19</w:t>
      </w:r>
      <w:r w:rsidR="00217C5F" w:rsidRPr="00217C5F">
        <w:rPr>
          <w:vertAlign w:val="superscript"/>
        </w:rPr>
        <w:t>th</w:t>
      </w:r>
      <w:r w:rsidR="00217C5F">
        <w:t xml:space="preserve"> June for the next meeting </w:t>
      </w:r>
      <w:r w:rsidR="00200F8F">
        <w:t xml:space="preserve">was not possible for the Clerk to attend so it was agreed that the meeting would be moved to the following week and would be held before the Town Croft Committee meeting. </w:t>
      </w:r>
    </w:p>
    <w:p w14:paraId="5AAB4409" w14:textId="4F200161" w:rsidR="00CA5CD0" w:rsidRDefault="004A13BD" w:rsidP="00F5287D">
      <w:pPr>
        <w:tabs>
          <w:tab w:val="num" w:pos="720"/>
          <w:tab w:val="left" w:pos="2340"/>
        </w:tabs>
      </w:pPr>
      <w:r>
        <w:t xml:space="preserve">Meeting closed at </w:t>
      </w:r>
      <w:r w:rsidR="00217C5F">
        <w:t>8</w:t>
      </w:r>
      <w:r>
        <w:t>pm</w:t>
      </w:r>
    </w:p>
    <w:sectPr w:rsidR="00CA5CD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20E0" w14:textId="77777777" w:rsidR="00C6347A" w:rsidRDefault="00C6347A" w:rsidP="00FA4D49">
      <w:pPr>
        <w:spacing w:after="0" w:line="240" w:lineRule="auto"/>
      </w:pPr>
      <w:r>
        <w:separator/>
      </w:r>
    </w:p>
  </w:endnote>
  <w:endnote w:type="continuationSeparator" w:id="0">
    <w:p w14:paraId="7DB163CA" w14:textId="77777777" w:rsidR="00C6347A" w:rsidRDefault="00C6347A"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A444" w14:textId="77777777" w:rsidR="00C6347A" w:rsidRDefault="00C6347A" w:rsidP="00FA4D49">
      <w:pPr>
        <w:spacing w:after="0" w:line="240" w:lineRule="auto"/>
      </w:pPr>
      <w:r>
        <w:separator/>
      </w:r>
    </w:p>
  </w:footnote>
  <w:footnote w:type="continuationSeparator" w:id="0">
    <w:p w14:paraId="7AFDA098" w14:textId="77777777" w:rsidR="00C6347A" w:rsidRDefault="00C6347A"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A47"/>
    <w:multiLevelType w:val="hybridMultilevel"/>
    <w:tmpl w:val="AB660B7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2" w15:restartNumberingAfterBreak="0">
    <w:nsid w:val="49E768AF"/>
    <w:multiLevelType w:val="hybridMultilevel"/>
    <w:tmpl w:val="DD12B72E"/>
    <w:lvl w:ilvl="0" w:tplc="FF0E69AE">
      <w:start w:val="1"/>
      <w:numFmt w:val="decimal"/>
      <w:lvlText w:val="%1."/>
      <w:lvlJc w:val="left"/>
      <w:pPr>
        <w:tabs>
          <w:tab w:val="num" w:pos="360"/>
        </w:tabs>
        <w:ind w:left="360" w:hanging="360"/>
      </w:pPr>
      <w:rPr>
        <w:rFonts w:asciiTheme="minorHAnsi" w:eastAsiaTheme="minorHAnsi" w:hAnsiTheme="minorHAnsi" w:cstheme="minorBidi"/>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2AB2831"/>
    <w:multiLevelType w:val="hybridMultilevel"/>
    <w:tmpl w:val="6688C7E4"/>
    <w:lvl w:ilvl="0" w:tplc="0BBEB5F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82E1B"/>
    <w:multiLevelType w:val="hybridMultilevel"/>
    <w:tmpl w:val="0404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5A3DD5"/>
    <w:multiLevelType w:val="hybridMultilevel"/>
    <w:tmpl w:val="0542F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0D1C7E"/>
    <w:multiLevelType w:val="hybridMultilevel"/>
    <w:tmpl w:val="6B26F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552046">
    <w:abstractNumId w:val="1"/>
  </w:num>
  <w:num w:numId="2" w16cid:durableId="989560149">
    <w:abstractNumId w:val="3"/>
  </w:num>
  <w:num w:numId="3" w16cid:durableId="165705733">
    <w:abstractNumId w:val="0"/>
  </w:num>
  <w:num w:numId="4" w16cid:durableId="1097408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7024333">
    <w:abstractNumId w:val="0"/>
  </w:num>
  <w:num w:numId="6" w16cid:durableId="1323702227">
    <w:abstractNumId w:val="5"/>
  </w:num>
  <w:num w:numId="7" w16cid:durableId="762074755">
    <w:abstractNumId w:val="4"/>
  </w:num>
  <w:num w:numId="8" w16cid:durableId="770472652">
    <w:abstractNumId w:val="6"/>
  </w:num>
  <w:num w:numId="9" w16cid:durableId="971208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49"/>
    <w:rsid w:val="00013D8A"/>
    <w:rsid w:val="000168CB"/>
    <w:rsid w:val="00020952"/>
    <w:rsid w:val="000361ED"/>
    <w:rsid w:val="00042A38"/>
    <w:rsid w:val="0005691D"/>
    <w:rsid w:val="0006014F"/>
    <w:rsid w:val="00065143"/>
    <w:rsid w:val="00065C96"/>
    <w:rsid w:val="00066296"/>
    <w:rsid w:val="00080F24"/>
    <w:rsid w:val="00092DA6"/>
    <w:rsid w:val="000970BB"/>
    <w:rsid w:val="000A1348"/>
    <w:rsid w:val="000A4334"/>
    <w:rsid w:val="000B1259"/>
    <w:rsid w:val="000B59BB"/>
    <w:rsid w:val="000C4449"/>
    <w:rsid w:val="000C77D8"/>
    <w:rsid w:val="00116893"/>
    <w:rsid w:val="00127893"/>
    <w:rsid w:val="00130812"/>
    <w:rsid w:val="001339F8"/>
    <w:rsid w:val="00151842"/>
    <w:rsid w:val="00172034"/>
    <w:rsid w:val="001836DE"/>
    <w:rsid w:val="001B3029"/>
    <w:rsid w:val="001B3A8B"/>
    <w:rsid w:val="001C6D1D"/>
    <w:rsid w:val="001D34FE"/>
    <w:rsid w:val="001E1EB4"/>
    <w:rsid w:val="001E4FE2"/>
    <w:rsid w:val="001F069A"/>
    <w:rsid w:val="00200F8F"/>
    <w:rsid w:val="00217C5F"/>
    <w:rsid w:val="002446D2"/>
    <w:rsid w:val="0025765B"/>
    <w:rsid w:val="00272267"/>
    <w:rsid w:val="0027251A"/>
    <w:rsid w:val="002815E5"/>
    <w:rsid w:val="0029645C"/>
    <w:rsid w:val="002A2690"/>
    <w:rsid w:val="002A2A54"/>
    <w:rsid w:val="002F2FA9"/>
    <w:rsid w:val="00305C10"/>
    <w:rsid w:val="00315A0C"/>
    <w:rsid w:val="00316733"/>
    <w:rsid w:val="003320B5"/>
    <w:rsid w:val="00346D51"/>
    <w:rsid w:val="00350681"/>
    <w:rsid w:val="0035311C"/>
    <w:rsid w:val="0036028E"/>
    <w:rsid w:val="00370636"/>
    <w:rsid w:val="00371BD9"/>
    <w:rsid w:val="003860DF"/>
    <w:rsid w:val="0039158B"/>
    <w:rsid w:val="00396250"/>
    <w:rsid w:val="003B56FB"/>
    <w:rsid w:val="003C5B1E"/>
    <w:rsid w:val="003E2B20"/>
    <w:rsid w:val="003E3F59"/>
    <w:rsid w:val="003F1AEC"/>
    <w:rsid w:val="00402398"/>
    <w:rsid w:val="00402C55"/>
    <w:rsid w:val="004171E3"/>
    <w:rsid w:val="00423D04"/>
    <w:rsid w:val="00423D62"/>
    <w:rsid w:val="004256C3"/>
    <w:rsid w:val="004627DC"/>
    <w:rsid w:val="004827D1"/>
    <w:rsid w:val="004869FB"/>
    <w:rsid w:val="004A13BD"/>
    <w:rsid w:val="004B7D19"/>
    <w:rsid w:val="004C4E3F"/>
    <w:rsid w:val="004D7819"/>
    <w:rsid w:val="004F169F"/>
    <w:rsid w:val="004F532C"/>
    <w:rsid w:val="005413C9"/>
    <w:rsid w:val="00570D42"/>
    <w:rsid w:val="0058590A"/>
    <w:rsid w:val="005875A1"/>
    <w:rsid w:val="005B7DCD"/>
    <w:rsid w:val="005D5C35"/>
    <w:rsid w:val="005E367F"/>
    <w:rsid w:val="005E4690"/>
    <w:rsid w:val="005F2DA6"/>
    <w:rsid w:val="0060244E"/>
    <w:rsid w:val="00604FAA"/>
    <w:rsid w:val="00625340"/>
    <w:rsid w:val="00625B5F"/>
    <w:rsid w:val="006302FE"/>
    <w:rsid w:val="006527EC"/>
    <w:rsid w:val="0065280A"/>
    <w:rsid w:val="0067004D"/>
    <w:rsid w:val="006711B0"/>
    <w:rsid w:val="00673186"/>
    <w:rsid w:val="006814AB"/>
    <w:rsid w:val="00693F1A"/>
    <w:rsid w:val="006952D7"/>
    <w:rsid w:val="006A3201"/>
    <w:rsid w:val="006B0893"/>
    <w:rsid w:val="006B3620"/>
    <w:rsid w:val="006B67E2"/>
    <w:rsid w:val="006C3DD9"/>
    <w:rsid w:val="006E1107"/>
    <w:rsid w:val="006F4646"/>
    <w:rsid w:val="006F48D2"/>
    <w:rsid w:val="006F509E"/>
    <w:rsid w:val="006F50BF"/>
    <w:rsid w:val="006F7178"/>
    <w:rsid w:val="00720CDD"/>
    <w:rsid w:val="00737057"/>
    <w:rsid w:val="00752525"/>
    <w:rsid w:val="007571E1"/>
    <w:rsid w:val="007577A6"/>
    <w:rsid w:val="00760C2E"/>
    <w:rsid w:val="00785A17"/>
    <w:rsid w:val="0079433C"/>
    <w:rsid w:val="007C3EDF"/>
    <w:rsid w:val="007C48BB"/>
    <w:rsid w:val="007C48FF"/>
    <w:rsid w:val="007D3C3F"/>
    <w:rsid w:val="007F401D"/>
    <w:rsid w:val="007F74FA"/>
    <w:rsid w:val="00821AF0"/>
    <w:rsid w:val="00827FD1"/>
    <w:rsid w:val="00847738"/>
    <w:rsid w:val="0085423C"/>
    <w:rsid w:val="0085794A"/>
    <w:rsid w:val="00862549"/>
    <w:rsid w:val="00863F9F"/>
    <w:rsid w:val="00867A73"/>
    <w:rsid w:val="00884A7B"/>
    <w:rsid w:val="0089148D"/>
    <w:rsid w:val="008A08DE"/>
    <w:rsid w:val="008A1D2C"/>
    <w:rsid w:val="008A31D2"/>
    <w:rsid w:val="008B1967"/>
    <w:rsid w:val="008C4E5C"/>
    <w:rsid w:val="008F21C5"/>
    <w:rsid w:val="008F7E77"/>
    <w:rsid w:val="0090727E"/>
    <w:rsid w:val="00911844"/>
    <w:rsid w:val="00924A59"/>
    <w:rsid w:val="00927CF0"/>
    <w:rsid w:val="00934FBA"/>
    <w:rsid w:val="0093519A"/>
    <w:rsid w:val="009371D4"/>
    <w:rsid w:val="00950FFF"/>
    <w:rsid w:val="00974ED0"/>
    <w:rsid w:val="00975BB2"/>
    <w:rsid w:val="00982862"/>
    <w:rsid w:val="00994312"/>
    <w:rsid w:val="009A0983"/>
    <w:rsid w:val="009B50BD"/>
    <w:rsid w:val="009D3E04"/>
    <w:rsid w:val="009E4210"/>
    <w:rsid w:val="009F1190"/>
    <w:rsid w:val="009F1BC8"/>
    <w:rsid w:val="009F25D1"/>
    <w:rsid w:val="009F3EC4"/>
    <w:rsid w:val="009F4796"/>
    <w:rsid w:val="009F5164"/>
    <w:rsid w:val="00A00983"/>
    <w:rsid w:val="00A01BED"/>
    <w:rsid w:val="00A031BA"/>
    <w:rsid w:val="00A16643"/>
    <w:rsid w:val="00A20A7B"/>
    <w:rsid w:val="00A21130"/>
    <w:rsid w:val="00A22394"/>
    <w:rsid w:val="00A24A5D"/>
    <w:rsid w:val="00A322CC"/>
    <w:rsid w:val="00A41915"/>
    <w:rsid w:val="00A51448"/>
    <w:rsid w:val="00A51E51"/>
    <w:rsid w:val="00A76F14"/>
    <w:rsid w:val="00A9214D"/>
    <w:rsid w:val="00A97486"/>
    <w:rsid w:val="00AA6A0B"/>
    <w:rsid w:val="00AB12F0"/>
    <w:rsid w:val="00AE6153"/>
    <w:rsid w:val="00AF6E06"/>
    <w:rsid w:val="00B025A5"/>
    <w:rsid w:val="00B1630F"/>
    <w:rsid w:val="00B26C42"/>
    <w:rsid w:val="00B34D7F"/>
    <w:rsid w:val="00B37FE2"/>
    <w:rsid w:val="00B40D4A"/>
    <w:rsid w:val="00B6003D"/>
    <w:rsid w:val="00B96234"/>
    <w:rsid w:val="00B96AB7"/>
    <w:rsid w:val="00BC19D7"/>
    <w:rsid w:val="00BC5191"/>
    <w:rsid w:val="00BC6789"/>
    <w:rsid w:val="00BE179A"/>
    <w:rsid w:val="00BE1976"/>
    <w:rsid w:val="00C2028C"/>
    <w:rsid w:val="00C21A52"/>
    <w:rsid w:val="00C34A05"/>
    <w:rsid w:val="00C41F2F"/>
    <w:rsid w:val="00C43388"/>
    <w:rsid w:val="00C551F5"/>
    <w:rsid w:val="00C57241"/>
    <w:rsid w:val="00C6347A"/>
    <w:rsid w:val="00C647FA"/>
    <w:rsid w:val="00C76857"/>
    <w:rsid w:val="00C83D52"/>
    <w:rsid w:val="00CA5CD0"/>
    <w:rsid w:val="00CB2C2B"/>
    <w:rsid w:val="00CB7792"/>
    <w:rsid w:val="00CC4D10"/>
    <w:rsid w:val="00CC7266"/>
    <w:rsid w:val="00CD3138"/>
    <w:rsid w:val="00CD73CB"/>
    <w:rsid w:val="00CF07B1"/>
    <w:rsid w:val="00D15548"/>
    <w:rsid w:val="00D300BF"/>
    <w:rsid w:val="00D30DA6"/>
    <w:rsid w:val="00D31F16"/>
    <w:rsid w:val="00D36565"/>
    <w:rsid w:val="00D571DD"/>
    <w:rsid w:val="00D7666E"/>
    <w:rsid w:val="00D83B28"/>
    <w:rsid w:val="00D84806"/>
    <w:rsid w:val="00DA03C5"/>
    <w:rsid w:val="00DA2744"/>
    <w:rsid w:val="00DA4CA8"/>
    <w:rsid w:val="00DA6D7D"/>
    <w:rsid w:val="00DB010A"/>
    <w:rsid w:val="00DB3E46"/>
    <w:rsid w:val="00DC5AF6"/>
    <w:rsid w:val="00DE3319"/>
    <w:rsid w:val="00DF067D"/>
    <w:rsid w:val="00E10ED7"/>
    <w:rsid w:val="00E313EC"/>
    <w:rsid w:val="00E33713"/>
    <w:rsid w:val="00E45F01"/>
    <w:rsid w:val="00E47E0F"/>
    <w:rsid w:val="00E57975"/>
    <w:rsid w:val="00E62372"/>
    <w:rsid w:val="00E67D8A"/>
    <w:rsid w:val="00E67F31"/>
    <w:rsid w:val="00E74D03"/>
    <w:rsid w:val="00EA22E9"/>
    <w:rsid w:val="00EB4897"/>
    <w:rsid w:val="00ED57C3"/>
    <w:rsid w:val="00EF0E98"/>
    <w:rsid w:val="00F03317"/>
    <w:rsid w:val="00F0361F"/>
    <w:rsid w:val="00F05F4C"/>
    <w:rsid w:val="00F23F45"/>
    <w:rsid w:val="00F4745F"/>
    <w:rsid w:val="00F5287D"/>
    <w:rsid w:val="00F53B3D"/>
    <w:rsid w:val="00F63B97"/>
    <w:rsid w:val="00F67BD6"/>
    <w:rsid w:val="00F7150D"/>
    <w:rsid w:val="00FA08A2"/>
    <w:rsid w:val="00FA4D49"/>
    <w:rsid w:val="00FC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A50F"/>
  <w15:docId w15:val="{B1C80DC4-1E9D-4B55-8442-8112508B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customStyle="1" w:styleId="BulletedList">
    <w:name w:val="Bulleted List"/>
    <w:basedOn w:val="ListParagraph"/>
    <w:uiPriority w:val="2"/>
    <w:qFormat/>
    <w:rsid w:val="000A4334"/>
    <w:pPr>
      <w:numPr>
        <w:numId w:val="2"/>
      </w:numPr>
      <w:spacing w:after="120" w:line="240" w:lineRule="auto"/>
      <w:contextualSpacing w:val="0"/>
    </w:pPr>
    <w:rPr>
      <w:rFonts w:ascii="Arial" w:eastAsia="Times New Roman" w:hAnsi="Arial" w:cs="Times New Roman"/>
      <w:sz w:val="24"/>
      <w:szCs w:val="24"/>
      <w:lang w:eastAsia="en-GB"/>
    </w:rPr>
  </w:style>
  <w:style w:type="paragraph" w:styleId="ListParagraph">
    <w:name w:val="List Paragraph"/>
    <w:basedOn w:val="Normal"/>
    <w:uiPriority w:val="34"/>
    <w:qFormat/>
    <w:rsid w:val="000A4334"/>
    <w:pPr>
      <w:ind w:left="720"/>
      <w:contextualSpacing/>
    </w:pPr>
  </w:style>
  <w:style w:type="paragraph" w:styleId="BodyTextIndent2">
    <w:name w:val="Body Text Indent 2"/>
    <w:basedOn w:val="Normal"/>
    <w:link w:val="BodyTextIndent2Char"/>
    <w:rsid w:val="00EB4897"/>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EB4897"/>
    <w:rPr>
      <w:rFonts w:ascii="Times New Roman" w:eastAsia="Times New Roman" w:hAnsi="Times New Roman" w:cs="Times New Roman"/>
      <w:sz w:val="20"/>
      <w:szCs w:val="20"/>
    </w:rPr>
  </w:style>
  <w:style w:type="paragraph" w:styleId="NormalWeb">
    <w:name w:val="Normal (Web)"/>
    <w:basedOn w:val="Normal"/>
    <w:rsid w:val="00CD73CB"/>
    <w:pPr>
      <w:spacing w:before="100" w:beforeAutospacing="1" w:after="100" w:afterAutospacing="1" w:line="240" w:lineRule="auto"/>
      <w:ind w:left="720"/>
    </w:pPr>
    <w:rPr>
      <w:rFonts w:ascii="Arial Unicode MS" w:eastAsia="Arial Unicode MS" w:hAnsi="Arial Unicode MS" w:cs="Arial Unicode MS"/>
      <w:sz w:val="24"/>
      <w:szCs w:val="24"/>
    </w:rPr>
  </w:style>
  <w:style w:type="character" w:styleId="Strong">
    <w:name w:val="Strong"/>
    <w:basedOn w:val="DefaultParagraphFont"/>
    <w:uiPriority w:val="22"/>
    <w:qFormat/>
    <w:rsid w:val="00D83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676">
      <w:bodyDiv w:val="1"/>
      <w:marLeft w:val="0"/>
      <w:marRight w:val="0"/>
      <w:marTop w:val="0"/>
      <w:marBottom w:val="0"/>
      <w:divBdr>
        <w:top w:val="none" w:sz="0" w:space="0" w:color="auto"/>
        <w:left w:val="none" w:sz="0" w:space="0" w:color="auto"/>
        <w:bottom w:val="none" w:sz="0" w:space="0" w:color="auto"/>
        <w:right w:val="none" w:sz="0" w:space="0" w:color="auto"/>
      </w:divBdr>
    </w:div>
    <w:div w:id="60763260">
      <w:bodyDiv w:val="1"/>
      <w:marLeft w:val="0"/>
      <w:marRight w:val="0"/>
      <w:marTop w:val="0"/>
      <w:marBottom w:val="0"/>
      <w:divBdr>
        <w:top w:val="none" w:sz="0" w:space="0" w:color="auto"/>
        <w:left w:val="none" w:sz="0" w:space="0" w:color="auto"/>
        <w:bottom w:val="none" w:sz="0" w:space="0" w:color="auto"/>
        <w:right w:val="none" w:sz="0" w:space="0" w:color="auto"/>
      </w:divBdr>
    </w:div>
    <w:div w:id="245850369">
      <w:bodyDiv w:val="1"/>
      <w:marLeft w:val="0"/>
      <w:marRight w:val="0"/>
      <w:marTop w:val="0"/>
      <w:marBottom w:val="0"/>
      <w:divBdr>
        <w:top w:val="none" w:sz="0" w:space="0" w:color="auto"/>
        <w:left w:val="none" w:sz="0" w:space="0" w:color="auto"/>
        <w:bottom w:val="none" w:sz="0" w:space="0" w:color="auto"/>
        <w:right w:val="none" w:sz="0" w:space="0" w:color="auto"/>
      </w:divBdr>
    </w:div>
    <w:div w:id="365525905">
      <w:bodyDiv w:val="1"/>
      <w:marLeft w:val="0"/>
      <w:marRight w:val="0"/>
      <w:marTop w:val="0"/>
      <w:marBottom w:val="0"/>
      <w:divBdr>
        <w:top w:val="none" w:sz="0" w:space="0" w:color="auto"/>
        <w:left w:val="none" w:sz="0" w:space="0" w:color="auto"/>
        <w:bottom w:val="none" w:sz="0" w:space="0" w:color="auto"/>
        <w:right w:val="none" w:sz="0" w:space="0" w:color="auto"/>
      </w:divBdr>
    </w:div>
    <w:div w:id="387648368">
      <w:bodyDiv w:val="1"/>
      <w:marLeft w:val="0"/>
      <w:marRight w:val="0"/>
      <w:marTop w:val="0"/>
      <w:marBottom w:val="0"/>
      <w:divBdr>
        <w:top w:val="none" w:sz="0" w:space="0" w:color="auto"/>
        <w:left w:val="none" w:sz="0" w:space="0" w:color="auto"/>
        <w:bottom w:val="none" w:sz="0" w:space="0" w:color="auto"/>
        <w:right w:val="none" w:sz="0" w:space="0" w:color="auto"/>
      </w:divBdr>
    </w:div>
    <w:div w:id="390692795">
      <w:bodyDiv w:val="1"/>
      <w:marLeft w:val="0"/>
      <w:marRight w:val="0"/>
      <w:marTop w:val="0"/>
      <w:marBottom w:val="0"/>
      <w:divBdr>
        <w:top w:val="none" w:sz="0" w:space="0" w:color="auto"/>
        <w:left w:val="none" w:sz="0" w:space="0" w:color="auto"/>
        <w:bottom w:val="none" w:sz="0" w:space="0" w:color="auto"/>
        <w:right w:val="none" w:sz="0" w:space="0" w:color="auto"/>
      </w:divBdr>
    </w:div>
    <w:div w:id="452331981">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674259498">
      <w:bodyDiv w:val="1"/>
      <w:marLeft w:val="0"/>
      <w:marRight w:val="0"/>
      <w:marTop w:val="0"/>
      <w:marBottom w:val="0"/>
      <w:divBdr>
        <w:top w:val="none" w:sz="0" w:space="0" w:color="auto"/>
        <w:left w:val="none" w:sz="0" w:space="0" w:color="auto"/>
        <w:bottom w:val="none" w:sz="0" w:space="0" w:color="auto"/>
        <w:right w:val="none" w:sz="0" w:space="0" w:color="auto"/>
      </w:divBdr>
    </w:div>
    <w:div w:id="679044859">
      <w:bodyDiv w:val="1"/>
      <w:marLeft w:val="0"/>
      <w:marRight w:val="0"/>
      <w:marTop w:val="0"/>
      <w:marBottom w:val="0"/>
      <w:divBdr>
        <w:top w:val="none" w:sz="0" w:space="0" w:color="auto"/>
        <w:left w:val="none" w:sz="0" w:space="0" w:color="auto"/>
        <w:bottom w:val="none" w:sz="0" w:space="0" w:color="auto"/>
        <w:right w:val="none" w:sz="0" w:space="0" w:color="auto"/>
      </w:divBdr>
    </w:div>
    <w:div w:id="698044792">
      <w:bodyDiv w:val="1"/>
      <w:marLeft w:val="0"/>
      <w:marRight w:val="0"/>
      <w:marTop w:val="0"/>
      <w:marBottom w:val="0"/>
      <w:divBdr>
        <w:top w:val="none" w:sz="0" w:space="0" w:color="auto"/>
        <w:left w:val="none" w:sz="0" w:space="0" w:color="auto"/>
        <w:bottom w:val="none" w:sz="0" w:space="0" w:color="auto"/>
        <w:right w:val="none" w:sz="0" w:space="0" w:color="auto"/>
      </w:divBdr>
    </w:div>
    <w:div w:id="785657598">
      <w:bodyDiv w:val="1"/>
      <w:marLeft w:val="0"/>
      <w:marRight w:val="0"/>
      <w:marTop w:val="0"/>
      <w:marBottom w:val="0"/>
      <w:divBdr>
        <w:top w:val="none" w:sz="0" w:space="0" w:color="auto"/>
        <w:left w:val="none" w:sz="0" w:space="0" w:color="auto"/>
        <w:bottom w:val="none" w:sz="0" w:space="0" w:color="auto"/>
        <w:right w:val="none" w:sz="0" w:space="0" w:color="auto"/>
      </w:divBdr>
    </w:div>
    <w:div w:id="795607374">
      <w:bodyDiv w:val="1"/>
      <w:marLeft w:val="0"/>
      <w:marRight w:val="0"/>
      <w:marTop w:val="0"/>
      <w:marBottom w:val="0"/>
      <w:divBdr>
        <w:top w:val="none" w:sz="0" w:space="0" w:color="auto"/>
        <w:left w:val="none" w:sz="0" w:space="0" w:color="auto"/>
        <w:bottom w:val="none" w:sz="0" w:space="0" w:color="auto"/>
        <w:right w:val="none" w:sz="0" w:space="0" w:color="auto"/>
      </w:divBdr>
    </w:div>
    <w:div w:id="890188112">
      <w:bodyDiv w:val="1"/>
      <w:marLeft w:val="0"/>
      <w:marRight w:val="0"/>
      <w:marTop w:val="0"/>
      <w:marBottom w:val="0"/>
      <w:divBdr>
        <w:top w:val="none" w:sz="0" w:space="0" w:color="auto"/>
        <w:left w:val="none" w:sz="0" w:space="0" w:color="auto"/>
        <w:bottom w:val="none" w:sz="0" w:space="0" w:color="auto"/>
        <w:right w:val="none" w:sz="0" w:space="0" w:color="auto"/>
      </w:divBdr>
    </w:div>
    <w:div w:id="910500001">
      <w:bodyDiv w:val="1"/>
      <w:marLeft w:val="0"/>
      <w:marRight w:val="0"/>
      <w:marTop w:val="0"/>
      <w:marBottom w:val="0"/>
      <w:divBdr>
        <w:top w:val="none" w:sz="0" w:space="0" w:color="auto"/>
        <w:left w:val="none" w:sz="0" w:space="0" w:color="auto"/>
        <w:bottom w:val="none" w:sz="0" w:space="0" w:color="auto"/>
        <w:right w:val="none" w:sz="0" w:space="0" w:color="auto"/>
      </w:divBdr>
    </w:div>
    <w:div w:id="954021512">
      <w:bodyDiv w:val="1"/>
      <w:marLeft w:val="0"/>
      <w:marRight w:val="0"/>
      <w:marTop w:val="0"/>
      <w:marBottom w:val="0"/>
      <w:divBdr>
        <w:top w:val="none" w:sz="0" w:space="0" w:color="auto"/>
        <w:left w:val="none" w:sz="0" w:space="0" w:color="auto"/>
        <w:bottom w:val="none" w:sz="0" w:space="0" w:color="auto"/>
        <w:right w:val="none" w:sz="0" w:space="0" w:color="auto"/>
      </w:divBdr>
    </w:div>
    <w:div w:id="963927525">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051147142">
      <w:bodyDiv w:val="1"/>
      <w:marLeft w:val="0"/>
      <w:marRight w:val="0"/>
      <w:marTop w:val="0"/>
      <w:marBottom w:val="0"/>
      <w:divBdr>
        <w:top w:val="none" w:sz="0" w:space="0" w:color="auto"/>
        <w:left w:val="none" w:sz="0" w:space="0" w:color="auto"/>
        <w:bottom w:val="none" w:sz="0" w:space="0" w:color="auto"/>
        <w:right w:val="none" w:sz="0" w:space="0" w:color="auto"/>
      </w:divBdr>
    </w:div>
    <w:div w:id="1071729268">
      <w:bodyDiv w:val="1"/>
      <w:marLeft w:val="0"/>
      <w:marRight w:val="0"/>
      <w:marTop w:val="0"/>
      <w:marBottom w:val="0"/>
      <w:divBdr>
        <w:top w:val="none" w:sz="0" w:space="0" w:color="auto"/>
        <w:left w:val="none" w:sz="0" w:space="0" w:color="auto"/>
        <w:bottom w:val="none" w:sz="0" w:space="0" w:color="auto"/>
        <w:right w:val="none" w:sz="0" w:space="0" w:color="auto"/>
      </w:divBdr>
    </w:div>
    <w:div w:id="1176455737">
      <w:bodyDiv w:val="1"/>
      <w:marLeft w:val="0"/>
      <w:marRight w:val="0"/>
      <w:marTop w:val="0"/>
      <w:marBottom w:val="0"/>
      <w:divBdr>
        <w:top w:val="none" w:sz="0" w:space="0" w:color="auto"/>
        <w:left w:val="none" w:sz="0" w:space="0" w:color="auto"/>
        <w:bottom w:val="none" w:sz="0" w:space="0" w:color="auto"/>
        <w:right w:val="none" w:sz="0" w:space="0" w:color="auto"/>
      </w:divBdr>
    </w:div>
    <w:div w:id="1234777167">
      <w:bodyDiv w:val="1"/>
      <w:marLeft w:val="0"/>
      <w:marRight w:val="0"/>
      <w:marTop w:val="0"/>
      <w:marBottom w:val="0"/>
      <w:divBdr>
        <w:top w:val="none" w:sz="0" w:space="0" w:color="auto"/>
        <w:left w:val="none" w:sz="0" w:space="0" w:color="auto"/>
        <w:bottom w:val="none" w:sz="0" w:space="0" w:color="auto"/>
        <w:right w:val="none" w:sz="0" w:space="0" w:color="auto"/>
      </w:divBdr>
    </w:div>
    <w:div w:id="1302927893">
      <w:bodyDiv w:val="1"/>
      <w:marLeft w:val="0"/>
      <w:marRight w:val="0"/>
      <w:marTop w:val="0"/>
      <w:marBottom w:val="0"/>
      <w:divBdr>
        <w:top w:val="none" w:sz="0" w:space="0" w:color="auto"/>
        <w:left w:val="none" w:sz="0" w:space="0" w:color="auto"/>
        <w:bottom w:val="none" w:sz="0" w:space="0" w:color="auto"/>
        <w:right w:val="none" w:sz="0" w:space="0" w:color="auto"/>
      </w:divBdr>
    </w:div>
    <w:div w:id="1365866731">
      <w:bodyDiv w:val="1"/>
      <w:marLeft w:val="0"/>
      <w:marRight w:val="0"/>
      <w:marTop w:val="0"/>
      <w:marBottom w:val="0"/>
      <w:divBdr>
        <w:top w:val="none" w:sz="0" w:space="0" w:color="auto"/>
        <w:left w:val="none" w:sz="0" w:space="0" w:color="auto"/>
        <w:bottom w:val="none" w:sz="0" w:space="0" w:color="auto"/>
        <w:right w:val="none" w:sz="0" w:space="0" w:color="auto"/>
      </w:divBdr>
    </w:div>
    <w:div w:id="1375035360">
      <w:bodyDiv w:val="1"/>
      <w:marLeft w:val="0"/>
      <w:marRight w:val="0"/>
      <w:marTop w:val="0"/>
      <w:marBottom w:val="0"/>
      <w:divBdr>
        <w:top w:val="none" w:sz="0" w:space="0" w:color="auto"/>
        <w:left w:val="none" w:sz="0" w:space="0" w:color="auto"/>
        <w:bottom w:val="none" w:sz="0" w:space="0" w:color="auto"/>
        <w:right w:val="none" w:sz="0" w:space="0" w:color="auto"/>
      </w:divBdr>
    </w:div>
    <w:div w:id="1417245739">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6115517">
      <w:bodyDiv w:val="1"/>
      <w:marLeft w:val="0"/>
      <w:marRight w:val="0"/>
      <w:marTop w:val="0"/>
      <w:marBottom w:val="0"/>
      <w:divBdr>
        <w:top w:val="none" w:sz="0" w:space="0" w:color="auto"/>
        <w:left w:val="none" w:sz="0" w:space="0" w:color="auto"/>
        <w:bottom w:val="none" w:sz="0" w:space="0" w:color="auto"/>
        <w:right w:val="none" w:sz="0" w:space="0" w:color="auto"/>
      </w:divBdr>
    </w:div>
    <w:div w:id="1663309980">
      <w:bodyDiv w:val="1"/>
      <w:marLeft w:val="0"/>
      <w:marRight w:val="0"/>
      <w:marTop w:val="0"/>
      <w:marBottom w:val="0"/>
      <w:divBdr>
        <w:top w:val="none" w:sz="0" w:space="0" w:color="auto"/>
        <w:left w:val="none" w:sz="0" w:space="0" w:color="auto"/>
        <w:bottom w:val="none" w:sz="0" w:space="0" w:color="auto"/>
        <w:right w:val="none" w:sz="0" w:space="0" w:color="auto"/>
      </w:divBdr>
    </w:div>
    <w:div w:id="1680349858">
      <w:bodyDiv w:val="1"/>
      <w:marLeft w:val="0"/>
      <w:marRight w:val="0"/>
      <w:marTop w:val="0"/>
      <w:marBottom w:val="0"/>
      <w:divBdr>
        <w:top w:val="none" w:sz="0" w:space="0" w:color="auto"/>
        <w:left w:val="none" w:sz="0" w:space="0" w:color="auto"/>
        <w:bottom w:val="none" w:sz="0" w:space="0" w:color="auto"/>
        <w:right w:val="none" w:sz="0" w:space="0" w:color="auto"/>
      </w:divBdr>
    </w:div>
    <w:div w:id="1693870816">
      <w:bodyDiv w:val="1"/>
      <w:marLeft w:val="0"/>
      <w:marRight w:val="0"/>
      <w:marTop w:val="0"/>
      <w:marBottom w:val="0"/>
      <w:divBdr>
        <w:top w:val="none" w:sz="0" w:space="0" w:color="auto"/>
        <w:left w:val="none" w:sz="0" w:space="0" w:color="auto"/>
        <w:bottom w:val="none" w:sz="0" w:space="0" w:color="auto"/>
        <w:right w:val="none" w:sz="0" w:space="0" w:color="auto"/>
      </w:divBdr>
    </w:div>
    <w:div w:id="1777556812">
      <w:bodyDiv w:val="1"/>
      <w:marLeft w:val="0"/>
      <w:marRight w:val="0"/>
      <w:marTop w:val="0"/>
      <w:marBottom w:val="0"/>
      <w:divBdr>
        <w:top w:val="none" w:sz="0" w:space="0" w:color="auto"/>
        <w:left w:val="none" w:sz="0" w:space="0" w:color="auto"/>
        <w:bottom w:val="none" w:sz="0" w:space="0" w:color="auto"/>
        <w:right w:val="none" w:sz="0" w:space="0" w:color="auto"/>
      </w:divBdr>
    </w:div>
    <w:div w:id="1814712545">
      <w:bodyDiv w:val="1"/>
      <w:marLeft w:val="0"/>
      <w:marRight w:val="0"/>
      <w:marTop w:val="0"/>
      <w:marBottom w:val="0"/>
      <w:divBdr>
        <w:top w:val="none" w:sz="0" w:space="0" w:color="auto"/>
        <w:left w:val="none" w:sz="0" w:space="0" w:color="auto"/>
        <w:bottom w:val="none" w:sz="0" w:space="0" w:color="auto"/>
        <w:right w:val="none" w:sz="0" w:space="0" w:color="auto"/>
      </w:divBdr>
    </w:div>
    <w:div w:id="1848865865">
      <w:bodyDiv w:val="1"/>
      <w:marLeft w:val="0"/>
      <w:marRight w:val="0"/>
      <w:marTop w:val="0"/>
      <w:marBottom w:val="0"/>
      <w:divBdr>
        <w:top w:val="none" w:sz="0" w:space="0" w:color="auto"/>
        <w:left w:val="none" w:sz="0" w:space="0" w:color="auto"/>
        <w:bottom w:val="none" w:sz="0" w:space="0" w:color="auto"/>
        <w:right w:val="none" w:sz="0" w:space="0" w:color="auto"/>
      </w:divBdr>
    </w:div>
    <w:div w:id="1859195739">
      <w:bodyDiv w:val="1"/>
      <w:marLeft w:val="0"/>
      <w:marRight w:val="0"/>
      <w:marTop w:val="0"/>
      <w:marBottom w:val="0"/>
      <w:divBdr>
        <w:top w:val="none" w:sz="0" w:space="0" w:color="auto"/>
        <w:left w:val="none" w:sz="0" w:space="0" w:color="auto"/>
        <w:bottom w:val="none" w:sz="0" w:space="0" w:color="auto"/>
        <w:right w:val="none" w:sz="0" w:space="0" w:color="auto"/>
      </w:divBdr>
    </w:div>
    <w:div w:id="1881749066">
      <w:bodyDiv w:val="1"/>
      <w:marLeft w:val="0"/>
      <w:marRight w:val="0"/>
      <w:marTop w:val="0"/>
      <w:marBottom w:val="0"/>
      <w:divBdr>
        <w:top w:val="none" w:sz="0" w:space="0" w:color="auto"/>
        <w:left w:val="none" w:sz="0" w:space="0" w:color="auto"/>
        <w:bottom w:val="none" w:sz="0" w:space="0" w:color="auto"/>
        <w:right w:val="none" w:sz="0" w:space="0" w:color="auto"/>
      </w:divBdr>
    </w:div>
    <w:div w:id="1900819018">
      <w:bodyDiv w:val="1"/>
      <w:marLeft w:val="0"/>
      <w:marRight w:val="0"/>
      <w:marTop w:val="0"/>
      <w:marBottom w:val="0"/>
      <w:divBdr>
        <w:top w:val="none" w:sz="0" w:space="0" w:color="auto"/>
        <w:left w:val="none" w:sz="0" w:space="0" w:color="auto"/>
        <w:bottom w:val="none" w:sz="0" w:space="0" w:color="auto"/>
        <w:right w:val="none" w:sz="0" w:space="0" w:color="auto"/>
      </w:divBdr>
    </w:div>
    <w:div w:id="1931814859">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8795012">
      <w:bodyDiv w:val="1"/>
      <w:marLeft w:val="0"/>
      <w:marRight w:val="0"/>
      <w:marTop w:val="0"/>
      <w:marBottom w:val="0"/>
      <w:divBdr>
        <w:top w:val="none" w:sz="0" w:space="0" w:color="auto"/>
        <w:left w:val="none" w:sz="0" w:space="0" w:color="auto"/>
        <w:bottom w:val="none" w:sz="0" w:space="0" w:color="auto"/>
        <w:right w:val="none" w:sz="0" w:space="0" w:color="auto"/>
      </w:divBdr>
    </w:div>
    <w:div w:id="2030329407">
      <w:bodyDiv w:val="1"/>
      <w:marLeft w:val="0"/>
      <w:marRight w:val="0"/>
      <w:marTop w:val="0"/>
      <w:marBottom w:val="0"/>
      <w:divBdr>
        <w:top w:val="none" w:sz="0" w:space="0" w:color="auto"/>
        <w:left w:val="none" w:sz="0" w:space="0" w:color="auto"/>
        <w:bottom w:val="none" w:sz="0" w:space="0" w:color="auto"/>
        <w:right w:val="none" w:sz="0" w:space="0" w:color="auto"/>
      </w:divBdr>
    </w:div>
    <w:div w:id="20470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7E17-3467-47FD-B771-11646843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Hartfield Parish Council</cp:lastModifiedBy>
  <cp:revision>2</cp:revision>
  <cp:lastPrinted>2020-06-09T14:03:00Z</cp:lastPrinted>
  <dcterms:created xsi:type="dcterms:W3CDTF">2023-03-13T20:13:00Z</dcterms:created>
  <dcterms:modified xsi:type="dcterms:W3CDTF">2023-03-13T20:13:00Z</dcterms:modified>
</cp:coreProperties>
</file>